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2C" w:rsidRPr="005328E3" w:rsidRDefault="00DA242C" w:rsidP="00DA242C">
      <w:pPr>
        <w:jc w:val="center"/>
        <w:rPr>
          <w:b/>
          <w:sz w:val="27"/>
          <w:szCs w:val="27"/>
        </w:rPr>
      </w:pPr>
      <w:r w:rsidRPr="005328E3">
        <w:rPr>
          <w:b/>
          <w:sz w:val="27"/>
          <w:szCs w:val="27"/>
        </w:rPr>
        <w:t>ПОЯСНИТЕЛЬНАЯ ЗАПИСКА</w:t>
      </w:r>
    </w:p>
    <w:p w:rsidR="00DA242C" w:rsidRPr="00954924" w:rsidRDefault="00DA242C" w:rsidP="00DA242C">
      <w:pPr>
        <w:jc w:val="center"/>
        <w:rPr>
          <w:b/>
          <w:szCs w:val="28"/>
        </w:rPr>
      </w:pPr>
      <w:r w:rsidRPr="007E4AEF">
        <w:rPr>
          <w:b/>
          <w:szCs w:val="28"/>
        </w:rPr>
        <w:t xml:space="preserve">к </w:t>
      </w:r>
      <w:r>
        <w:rPr>
          <w:b/>
          <w:szCs w:val="28"/>
        </w:rPr>
        <w:t>п</w:t>
      </w:r>
      <w:r w:rsidRPr="00954924">
        <w:rPr>
          <w:b/>
          <w:szCs w:val="28"/>
        </w:rPr>
        <w:t>роект</w:t>
      </w:r>
      <w:r>
        <w:rPr>
          <w:b/>
          <w:szCs w:val="28"/>
        </w:rPr>
        <w:t>у</w:t>
      </w:r>
      <w:r w:rsidRPr="00954924">
        <w:rPr>
          <w:b/>
          <w:szCs w:val="28"/>
        </w:rPr>
        <w:t xml:space="preserve"> решения Думы городского округа </w:t>
      </w:r>
    </w:p>
    <w:p w:rsidR="00E16BAA" w:rsidRPr="00E16BAA" w:rsidRDefault="00E16BAA" w:rsidP="00E16BAA">
      <w:pPr>
        <w:widowControl w:val="0"/>
        <w:autoSpaceDE w:val="0"/>
        <w:autoSpaceDN w:val="0"/>
        <w:adjustRightInd w:val="0"/>
        <w:spacing w:line="240" w:lineRule="atLeast"/>
        <w:ind w:firstLine="709"/>
        <w:jc w:val="center"/>
        <w:rPr>
          <w:b/>
          <w:bCs/>
          <w:iCs/>
          <w:szCs w:val="28"/>
        </w:rPr>
      </w:pPr>
      <w:r w:rsidRPr="00E16BAA">
        <w:rPr>
          <w:b/>
          <w:bCs/>
          <w:iCs/>
          <w:szCs w:val="28"/>
        </w:rPr>
        <w:t xml:space="preserve">«Об обращении </w:t>
      </w:r>
      <w:proofErr w:type="spellStart"/>
      <w:r w:rsidRPr="00E16BAA">
        <w:rPr>
          <w:b/>
          <w:bCs/>
          <w:iCs/>
          <w:szCs w:val="28"/>
        </w:rPr>
        <w:t>Верхнесалдинской</w:t>
      </w:r>
      <w:proofErr w:type="spellEnd"/>
      <w:r w:rsidRPr="00E16BAA">
        <w:rPr>
          <w:b/>
          <w:bCs/>
          <w:iCs/>
          <w:szCs w:val="28"/>
        </w:rPr>
        <w:t xml:space="preserve"> городской Думы в Законодательное собрание Свердловской области и Правительство Свер</w:t>
      </w:r>
      <w:r>
        <w:rPr>
          <w:b/>
          <w:bCs/>
          <w:iCs/>
          <w:szCs w:val="28"/>
        </w:rPr>
        <w:t>д</w:t>
      </w:r>
      <w:r w:rsidRPr="00E16BAA">
        <w:rPr>
          <w:b/>
          <w:bCs/>
          <w:iCs/>
          <w:szCs w:val="28"/>
        </w:rPr>
        <w:t>ловской области</w:t>
      </w:r>
    </w:p>
    <w:p w:rsidR="00BB3115" w:rsidRPr="00954924" w:rsidRDefault="00BB3115" w:rsidP="00DA242C">
      <w:pPr>
        <w:jc w:val="center"/>
        <w:rPr>
          <w:szCs w:val="28"/>
        </w:rPr>
      </w:pPr>
    </w:p>
    <w:p w:rsidR="00DA242C" w:rsidRPr="002515FC" w:rsidRDefault="00DA242C" w:rsidP="00DA242C">
      <w:pPr>
        <w:ind w:firstLine="720"/>
        <w:jc w:val="both"/>
        <w:rPr>
          <w:b/>
          <w:szCs w:val="28"/>
        </w:rPr>
      </w:pPr>
      <w:r w:rsidRPr="002515FC">
        <w:rPr>
          <w:b/>
          <w:szCs w:val="28"/>
        </w:rPr>
        <w:t>1. Общая характеристика состояния законодательства в соответствующей сфере правового регулирования:</w:t>
      </w:r>
    </w:p>
    <w:p w:rsidR="009F31CC" w:rsidRDefault="009F31CC" w:rsidP="009F31CC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F31CC">
        <w:rPr>
          <w:szCs w:val="28"/>
        </w:rPr>
        <w:t>Федеральный закон от 06.10.2003 № 131-ФЗ «Об общих принципах организации местного самоуп</w:t>
      </w:r>
      <w:r>
        <w:rPr>
          <w:szCs w:val="28"/>
        </w:rPr>
        <w:t>равления в Российской Федерации</w:t>
      </w:r>
      <w:r w:rsidRPr="009F31CC">
        <w:rPr>
          <w:szCs w:val="28"/>
        </w:rPr>
        <w:t>»,</w:t>
      </w:r>
    </w:p>
    <w:p w:rsidR="00E16BAA" w:rsidRDefault="00E16BAA" w:rsidP="00CF143B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color w:val="000000"/>
          <w:szCs w:val="28"/>
          <w:lang w:bidi="ru-RU"/>
        </w:rPr>
        <w:t xml:space="preserve">Федеральный закон </w:t>
      </w:r>
      <w:r w:rsidRPr="00E16BAA">
        <w:rPr>
          <w:color w:val="000000"/>
          <w:szCs w:val="28"/>
          <w:lang w:bidi="ru-RU"/>
        </w:rPr>
        <w:t>от 01 марта 2020 года № 41-ФЗ «О почетном звании Российской Федерации «Город трудовой доблести»</w:t>
      </w:r>
    </w:p>
    <w:p w:rsidR="00BD1DCD" w:rsidRDefault="0037593D" w:rsidP="00CF143B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Устав Верх</w:t>
      </w:r>
      <w:r w:rsidR="00CF143B">
        <w:rPr>
          <w:szCs w:val="28"/>
        </w:rPr>
        <w:t>несалдинского городского округа</w:t>
      </w:r>
      <w:r w:rsidR="00BD1DCD">
        <w:rPr>
          <w:szCs w:val="28"/>
        </w:rPr>
        <w:t>.</w:t>
      </w:r>
    </w:p>
    <w:p w:rsidR="00A12BB4" w:rsidRDefault="00A12BB4" w:rsidP="00DA242C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12BB4" w:rsidRDefault="00DA242C" w:rsidP="00A12BB4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954924">
        <w:rPr>
          <w:b/>
          <w:szCs w:val="28"/>
        </w:rPr>
        <w:t>2. Обоснование необходимости принятия проекта решения Думы</w:t>
      </w:r>
    </w:p>
    <w:p w:rsidR="00751FC5" w:rsidRDefault="0045460D" w:rsidP="00BB3115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</w:t>
      </w:r>
      <w:r w:rsidR="00DA242C">
        <w:rPr>
          <w:szCs w:val="28"/>
        </w:rPr>
        <w:t xml:space="preserve">ринятие </w:t>
      </w:r>
      <w:r w:rsidR="00DA242C" w:rsidRPr="00954924">
        <w:rPr>
          <w:szCs w:val="28"/>
        </w:rPr>
        <w:t xml:space="preserve">решения Думы городского округа </w:t>
      </w:r>
      <w:r w:rsidR="00DA242C">
        <w:rPr>
          <w:szCs w:val="28"/>
        </w:rPr>
        <w:t xml:space="preserve">необходимо </w:t>
      </w:r>
      <w:r w:rsidR="00E16BAA">
        <w:rPr>
          <w:szCs w:val="28"/>
        </w:rPr>
        <w:t>с</w:t>
      </w:r>
      <w:r w:rsidR="00E16BAA" w:rsidRPr="00E16BAA">
        <w:rPr>
          <w:color w:val="000000"/>
          <w:szCs w:val="28"/>
          <w:lang w:bidi="ru-RU"/>
        </w:rPr>
        <w:t xml:space="preserve"> цел</w:t>
      </w:r>
      <w:r w:rsidR="00E16BAA">
        <w:rPr>
          <w:color w:val="000000"/>
          <w:szCs w:val="28"/>
          <w:lang w:bidi="ru-RU"/>
        </w:rPr>
        <w:t>ью</w:t>
      </w:r>
      <w:r w:rsidR="00E16BAA" w:rsidRPr="00E16BAA">
        <w:rPr>
          <w:color w:val="000000"/>
          <w:szCs w:val="28"/>
          <w:lang w:bidi="ru-RU"/>
        </w:rPr>
        <w:t xml:space="preserve"> увековечивания подвига </w:t>
      </w:r>
      <w:proofErr w:type="spellStart"/>
      <w:r w:rsidR="00E16BAA" w:rsidRPr="00E16BAA">
        <w:rPr>
          <w:color w:val="000000"/>
          <w:szCs w:val="28"/>
          <w:lang w:bidi="ru-RU"/>
        </w:rPr>
        <w:t>салдинцев</w:t>
      </w:r>
      <w:proofErr w:type="spellEnd"/>
      <w:r w:rsidR="00E16BAA" w:rsidRPr="00E16BAA">
        <w:rPr>
          <w:color w:val="000000"/>
          <w:szCs w:val="28"/>
          <w:lang w:bidi="ru-RU"/>
        </w:rPr>
        <w:t xml:space="preserve"> тружеников тыла – во время Великой Отечественной войны 1941-1945 годов, в связи с обращениями граждан и общественных объединений о присвоении городу Верхняя Салда почетного звания «Город трудовой доблести»</w:t>
      </w:r>
      <w:r w:rsidR="00E16BAA">
        <w:rPr>
          <w:szCs w:val="28"/>
        </w:rPr>
        <w:t>.</w:t>
      </w:r>
    </w:p>
    <w:p w:rsidR="00BB3115" w:rsidRDefault="00BB3115" w:rsidP="00BB3115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A242C" w:rsidRPr="002515FC" w:rsidRDefault="00DA242C" w:rsidP="00DA242C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2515FC">
        <w:rPr>
          <w:b/>
          <w:szCs w:val="28"/>
        </w:rPr>
        <w:t>3. Характеристика основных положений проекта решения Думы</w:t>
      </w:r>
    </w:p>
    <w:p w:rsidR="00925FD3" w:rsidRDefault="00E16BAA" w:rsidP="00925FD3">
      <w:pPr>
        <w:pStyle w:val="ConsPlusNormal"/>
        <w:ind w:firstLine="709"/>
        <w:jc w:val="both"/>
      </w:pPr>
      <w:r>
        <w:rPr>
          <w:color w:val="000000"/>
          <w:lang w:bidi="ru-RU"/>
        </w:rPr>
        <w:t>Увековечивание</w:t>
      </w:r>
      <w:r w:rsidRPr="00E16BAA">
        <w:rPr>
          <w:color w:val="000000"/>
          <w:lang w:bidi="ru-RU"/>
        </w:rPr>
        <w:t xml:space="preserve"> подвига </w:t>
      </w:r>
      <w:proofErr w:type="spellStart"/>
      <w:r w:rsidRPr="00E16BAA">
        <w:rPr>
          <w:color w:val="000000"/>
          <w:lang w:bidi="ru-RU"/>
        </w:rPr>
        <w:t>салдинцев</w:t>
      </w:r>
      <w:proofErr w:type="spellEnd"/>
      <w:r w:rsidRPr="00E16BAA">
        <w:rPr>
          <w:color w:val="000000"/>
          <w:lang w:bidi="ru-RU"/>
        </w:rPr>
        <w:t xml:space="preserve"> тружеников тыла – во время Великой Отечественной войны 1941-1945 годов, в связи с обращениями граждан и общественных объединений о присвоении городу Верхняя Салда почетного звания «Город трудовой доблести</w:t>
      </w:r>
      <w:r>
        <w:rPr>
          <w:color w:val="000000"/>
          <w:lang w:bidi="ru-RU"/>
        </w:rPr>
        <w:t>.</w:t>
      </w:r>
    </w:p>
    <w:p w:rsidR="00677F47" w:rsidRPr="00925FD3" w:rsidRDefault="00677F47" w:rsidP="00925FD3">
      <w:pPr>
        <w:pStyle w:val="ConsPlusNormal"/>
        <w:ind w:firstLine="709"/>
        <w:jc w:val="both"/>
      </w:pPr>
    </w:p>
    <w:p w:rsidR="00DA242C" w:rsidRDefault="00DA242C" w:rsidP="00DA242C">
      <w:pPr>
        <w:pStyle w:val="ConsPlusNormal"/>
        <w:ind w:firstLine="709"/>
        <w:jc w:val="both"/>
        <w:rPr>
          <w:b/>
        </w:rPr>
      </w:pPr>
      <w:r w:rsidRPr="00D87082">
        <w:rPr>
          <w:b/>
        </w:rPr>
        <w:t>4</w:t>
      </w:r>
      <w:r>
        <w:rPr>
          <w:b/>
        </w:rPr>
        <w:t>.</w:t>
      </w:r>
      <w:r w:rsidRPr="009F7E00">
        <w:rPr>
          <w:b/>
        </w:rPr>
        <w:t>Финансово-экономическое обоснование проекта решения Думы</w:t>
      </w:r>
    </w:p>
    <w:p w:rsidR="00BC0426" w:rsidRDefault="00D97844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B2865">
        <w:rPr>
          <w:szCs w:val="28"/>
        </w:rPr>
        <w:t>Принятие проекта решения</w:t>
      </w:r>
      <w:r w:rsidR="00E16BAA">
        <w:rPr>
          <w:szCs w:val="28"/>
        </w:rPr>
        <w:t xml:space="preserve"> в 2022 году не </w:t>
      </w:r>
      <w:r w:rsidRPr="003B2865">
        <w:rPr>
          <w:szCs w:val="28"/>
        </w:rPr>
        <w:t>потребует выделения дополнительных средств из бюджета городского округа</w:t>
      </w:r>
      <w:r w:rsidR="00505AD7">
        <w:rPr>
          <w:szCs w:val="28"/>
        </w:rPr>
        <w:t xml:space="preserve"> на 2022, 2023 год</w:t>
      </w:r>
      <w:r w:rsidR="00E16BAA">
        <w:rPr>
          <w:szCs w:val="28"/>
        </w:rPr>
        <w:t xml:space="preserve">. В случае положительного заключения Российской академией наук и присвоением городу Верхняя Салда почетного звания «Город трудовой доблести» потребуются </w:t>
      </w:r>
      <w:r w:rsidR="00786593">
        <w:rPr>
          <w:szCs w:val="28"/>
        </w:rPr>
        <w:t>дополнительные средства из бюджета городского округа</w:t>
      </w:r>
      <w:r w:rsidR="00505AD7">
        <w:rPr>
          <w:szCs w:val="28"/>
        </w:rPr>
        <w:t xml:space="preserve"> в 2024 году</w:t>
      </w:r>
      <w:r w:rsidRPr="003B2865">
        <w:rPr>
          <w:szCs w:val="28"/>
        </w:rPr>
        <w:t>.</w:t>
      </w:r>
      <w:r w:rsidR="00786593">
        <w:rPr>
          <w:szCs w:val="28"/>
        </w:rPr>
        <w:t xml:space="preserve"> Документы в Правительство Свердловской области и Законодательное собрание Свердловской области на рассмотрение будут направлены в ноябре 2022 года. </w:t>
      </w:r>
    </w:p>
    <w:p w:rsidR="00505AD7" w:rsidRDefault="00505AD7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05AD7">
        <w:rPr>
          <w:szCs w:val="28"/>
        </w:rPr>
        <w:t xml:space="preserve">Финансирование мероприятий, связанных с присвоением звания </w:t>
      </w:r>
      <w:r>
        <w:rPr>
          <w:szCs w:val="28"/>
        </w:rPr>
        <w:t>«</w:t>
      </w:r>
      <w:r w:rsidRPr="00505AD7">
        <w:rPr>
          <w:szCs w:val="28"/>
        </w:rPr>
        <w:t>Город трудовой доблести</w:t>
      </w:r>
      <w:r>
        <w:rPr>
          <w:szCs w:val="28"/>
        </w:rPr>
        <w:t>»</w:t>
      </w:r>
      <w:r w:rsidRPr="00505AD7">
        <w:rPr>
          <w:szCs w:val="28"/>
        </w:rPr>
        <w:t xml:space="preserve"> и увековечением подвига тружеников тыла во время Великой Отечественной войны 1941 - 1945 годов, осуществляется за счет средств, предусмотренных </w:t>
      </w:r>
      <w:r w:rsidR="00FF6B63">
        <w:rPr>
          <w:szCs w:val="28"/>
        </w:rPr>
        <w:t>местным бюджетом, областным бюджетом</w:t>
      </w:r>
      <w:r w:rsidRPr="00505AD7">
        <w:rPr>
          <w:szCs w:val="28"/>
        </w:rPr>
        <w:t xml:space="preserve">, а также </w:t>
      </w:r>
      <w:r w:rsidR="00FF6B63">
        <w:rPr>
          <w:szCs w:val="28"/>
        </w:rPr>
        <w:t xml:space="preserve">возможно </w:t>
      </w:r>
      <w:r w:rsidRPr="00505AD7">
        <w:rPr>
          <w:szCs w:val="28"/>
        </w:rPr>
        <w:t>за счет других источников</w:t>
      </w:r>
      <w:bookmarkStart w:id="0" w:name="_GoBack"/>
      <w:bookmarkEnd w:id="0"/>
      <w:r w:rsidRPr="00505AD7">
        <w:rPr>
          <w:szCs w:val="28"/>
        </w:rPr>
        <w:t>.</w:t>
      </w:r>
    </w:p>
    <w:p w:rsidR="00505AD7" w:rsidRDefault="00505AD7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Стоимость стелы с изображением герба города и текстом указа Президента РФ </w:t>
      </w:r>
      <w:proofErr w:type="gramStart"/>
      <w:r>
        <w:rPr>
          <w:szCs w:val="28"/>
        </w:rPr>
        <w:t>определяется  в</w:t>
      </w:r>
      <w:proofErr w:type="gramEnd"/>
      <w:r>
        <w:rPr>
          <w:szCs w:val="28"/>
        </w:rPr>
        <w:t xml:space="preserve"> соответствии с локально-сметным расчетом и проектом.</w:t>
      </w:r>
    </w:p>
    <w:p w:rsidR="00505AD7" w:rsidRDefault="00505AD7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Праздничные салюты 1 мая (Праздник Весны и Труда), 9 мая (</w:t>
      </w:r>
      <w:r w:rsidR="007E02DC">
        <w:rPr>
          <w:szCs w:val="28"/>
        </w:rPr>
        <w:t>Д</w:t>
      </w:r>
      <w:r>
        <w:rPr>
          <w:szCs w:val="28"/>
        </w:rPr>
        <w:t>ень Победы)</w:t>
      </w:r>
      <w:r w:rsidR="007E02DC">
        <w:rPr>
          <w:szCs w:val="28"/>
        </w:rPr>
        <w:t>, а также в День города</w:t>
      </w:r>
      <w:r>
        <w:rPr>
          <w:szCs w:val="28"/>
        </w:rPr>
        <w:t xml:space="preserve"> </w:t>
      </w:r>
      <w:r w:rsidR="007E02DC">
        <w:rPr>
          <w:szCs w:val="28"/>
        </w:rPr>
        <w:t>будут запланированы в рамках местного бюджета на муниципальное задание учреждения культуры.</w:t>
      </w:r>
    </w:p>
    <w:p w:rsidR="005C4099" w:rsidRPr="00D97844" w:rsidRDefault="005C4099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5</w:t>
      </w:r>
      <w:r w:rsidR="00205E06" w:rsidRPr="00205E06">
        <w:rPr>
          <w:b/>
          <w:szCs w:val="28"/>
        </w:rPr>
        <w:t>. Предложения по подготовке и принятию нормативных правовых актов Верхнесалдинского городского округа, необходимых для</w:t>
      </w:r>
      <w:r w:rsidR="003B2865">
        <w:rPr>
          <w:b/>
          <w:szCs w:val="28"/>
        </w:rPr>
        <w:t xml:space="preserve"> реализации</w:t>
      </w:r>
      <w:r w:rsidR="00205E06" w:rsidRPr="00205E06">
        <w:rPr>
          <w:b/>
          <w:szCs w:val="28"/>
        </w:rPr>
        <w:t xml:space="preserve"> решения Думы, проект которого вносится субъектом правотворческой инициативы</w:t>
      </w:r>
    </w:p>
    <w:p w:rsidR="00205E06" w:rsidRDefault="00250FDC" w:rsidP="00205E06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Принятие проекта </w:t>
      </w:r>
      <w:r w:rsidR="00205E06" w:rsidRPr="00017102">
        <w:rPr>
          <w:szCs w:val="28"/>
        </w:rPr>
        <w:t>не требует принятия нормативных правовых актов Верхнесалдинского городского округа, необходимых для</w:t>
      </w:r>
      <w:r w:rsidR="003B2865">
        <w:rPr>
          <w:szCs w:val="28"/>
        </w:rPr>
        <w:t xml:space="preserve"> реализации </w:t>
      </w:r>
      <w:r w:rsidR="00205E06" w:rsidRPr="00017102">
        <w:rPr>
          <w:szCs w:val="28"/>
        </w:rPr>
        <w:t>решения Думы городского округа, проект которого выносится на рассмотрение.</w:t>
      </w:r>
    </w:p>
    <w:p w:rsidR="005C4099" w:rsidRPr="00017102" w:rsidRDefault="005C4099" w:rsidP="00205E06">
      <w:pPr>
        <w:ind w:firstLine="709"/>
        <w:contextualSpacing/>
        <w:jc w:val="both"/>
        <w:rPr>
          <w:szCs w:val="28"/>
        </w:rPr>
      </w:pP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lastRenderedPageBreak/>
        <w:t>6</w:t>
      </w:r>
      <w:r w:rsidR="00205E06" w:rsidRPr="00205E06">
        <w:rPr>
          <w:b/>
          <w:szCs w:val="28"/>
        </w:rPr>
        <w:t>. Перечень нормативных правовых актов Верхнесалдинского городского округа, требующих приостановления их действия либо действия отдельных их положений, признания их либо отдельных их положений утратившими силу и (или) внесения в них изменений в связи с принятием решения Думы, проект которого вносится субъектом правотворческой инициативы</w:t>
      </w:r>
    </w:p>
    <w:p w:rsidR="005C4099" w:rsidRPr="00C368C6" w:rsidRDefault="00786593" w:rsidP="002D2866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В 2022 году не требуется</w:t>
      </w:r>
      <w:r w:rsidR="002D2866">
        <w:rPr>
          <w:szCs w:val="28"/>
        </w:rPr>
        <w:t>.</w:t>
      </w:r>
    </w:p>
    <w:p w:rsidR="00C368C6" w:rsidRPr="00C368C6" w:rsidRDefault="00C368C6" w:rsidP="009F31CC">
      <w:pPr>
        <w:ind w:firstLine="709"/>
        <w:contextualSpacing/>
        <w:jc w:val="both"/>
        <w:rPr>
          <w:szCs w:val="28"/>
        </w:rPr>
      </w:pP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7</w:t>
      </w:r>
      <w:r w:rsidR="00205E06" w:rsidRPr="00205E06">
        <w:rPr>
          <w:b/>
          <w:szCs w:val="28"/>
        </w:rPr>
        <w:t xml:space="preserve">. Информация об организациях и специалистах, подготовивших текст решения Думы и пояснительную записку к нему </w:t>
      </w:r>
    </w:p>
    <w:p w:rsidR="00DA242C" w:rsidRDefault="00DA242C" w:rsidP="00DA242C">
      <w:pPr>
        <w:ind w:firstLine="709"/>
        <w:contextualSpacing/>
        <w:jc w:val="both"/>
        <w:rPr>
          <w:bCs/>
          <w:iCs/>
          <w:szCs w:val="28"/>
        </w:rPr>
      </w:pPr>
      <w:r w:rsidRPr="004F7BE6">
        <w:rPr>
          <w:bCs/>
          <w:iCs/>
          <w:szCs w:val="28"/>
        </w:rPr>
        <w:t xml:space="preserve">Проект решения и пояснительная записка к нему подготовлены </w:t>
      </w:r>
      <w:r w:rsidR="00786593">
        <w:rPr>
          <w:bCs/>
          <w:iCs/>
          <w:szCs w:val="28"/>
        </w:rPr>
        <w:t xml:space="preserve">действующим депутатом 8 созыва </w:t>
      </w:r>
      <w:proofErr w:type="spellStart"/>
      <w:r w:rsidR="00786593">
        <w:rPr>
          <w:bCs/>
          <w:iCs/>
          <w:szCs w:val="28"/>
        </w:rPr>
        <w:t>Верхнесалдинской</w:t>
      </w:r>
      <w:proofErr w:type="spellEnd"/>
      <w:r w:rsidR="00786593">
        <w:rPr>
          <w:bCs/>
          <w:iCs/>
          <w:szCs w:val="28"/>
        </w:rPr>
        <w:t xml:space="preserve"> городской думы Пискуновой Ларисой Васильевной</w:t>
      </w:r>
      <w:r w:rsidRPr="009F7CB4">
        <w:rPr>
          <w:bCs/>
          <w:iCs/>
          <w:szCs w:val="28"/>
        </w:rPr>
        <w:t>.</w:t>
      </w:r>
    </w:p>
    <w:p w:rsidR="00C368C6" w:rsidRDefault="00C368C6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C368C6">
      <w:pPr>
        <w:contextualSpacing/>
        <w:jc w:val="both"/>
        <w:rPr>
          <w:bCs/>
          <w:iCs/>
          <w:szCs w:val="28"/>
        </w:rPr>
      </w:pPr>
    </w:p>
    <w:p w:rsidR="00C368C6" w:rsidRPr="00BB3115" w:rsidRDefault="00786593" w:rsidP="00786593">
      <w:pPr>
        <w:contextualSpacing/>
        <w:jc w:val="both"/>
        <w:rPr>
          <w:sz w:val="20"/>
        </w:rPr>
      </w:pPr>
      <w:r>
        <w:rPr>
          <w:bCs/>
          <w:iCs/>
          <w:szCs w:val="28"/>
        </w:rPr>
        <w:t xml:space="preserve">Депутат </w:t>
      </w:r>
      <w:proofErr w:type="spellStart"/>
      <w:r>
        <w:rPr>
          <w:bCs/>
          <w:iCs/>
          <w:szCs w:val="28"/>
        </w:rPr>
        <w:t>Верхнесалдинской</w:t>
      </w:r>
      <w:proofErr w:type="spellEnd"/>
      <w:r>
        <w:rPr>
          <w:bCs/>
          <w:iCs/>
          <w:szCs w:val="28"/>
        </w:rPr>
        <w:t xml:space="preserve"> городской думы</w:t>
      </w:r>
      <w:r w:rsidR="00C368C6" w:rsidRPr="00C368C6">
        <w:rPr>
          <w:bCs/>
          <w:iCs/>
          <w:szCs w:val="28"/>
        </w:rPr>
        <w:t xml:space="preserve">        </w:t>
      </w:r>
      <w:r w:rsidR="00C368C6">
        <w:rPr>
          <w:bCs/>
          <w:iCs/>
          <w:szCs w:val="28"/>
        </w:rPr>
        <w:t xml:space="preserve">                  </w:t>
      </w:r>
      <w:r w:rsidR="00C368C6" w:rsidRPr="00C368C6">
        <w:rPr>
          <w:bCs/>
          <w:iCs/>
          <w:szCs w:val="28"/>
        </w:rPr>
        <w:t xml:space="preserve">       </w:t>
      </w:r>
      <w:proofErr w:type="spellStart"/>
      <w:r>
        <w:rPr>
          <w:bCs/>
          <w:iCs/>
          <w:szCs w:val="28"/>
        </w:rPr>
        <w:t>Л.В.Пискунова</w:t>
      </w:r>
      <w:proofErr w:type="spellEnd"/>
      <w:r>
        <w:rPr>
          <w:bCs/>
          <w:iCs/>
          <w:szCs w:val="28"/>
        </w:rPr>
        <w:t xml:space="preserve"> </w:t>
      </w:r>
    </w:p>
    <w:sectPr w:rsidR="00C368C6" w:rsidRPr="00BB3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2C"/>
    <w:rsid w:val="00012ED0"/>
    <w:rsid w:val="00017102"/>
    <w:rsid w:val="00020220"/>
    <w:rsid w:val="0006788B"/>
    <w:rsid w:val="00070E05"/>
    <w:rsid w:val="000855E7"/>
    <w:rsid w:val="00086A24"/>
    <w:rsid w:val="00166A3C"/>
    <w:rsid w:val="00182010"/>
    <w:rsid w:val="001C33D7"/>
    <w:rsid w:val="001C7752"/>
    <w:rsid w:val="00205E06"/>
    <w:rsid w:val="00241955"/>
    <w:rsid w:val="00242ED4"/>
    <w:rsid w:val="00247CD6"/>
    <w:rsid w:val="00250FDC"/>
    <w:rsid w:val="002D2866"/>
    <w:rsid w:val="002E6A16"/>
    <w:rsid w:val="00301E2D"/>
    <w:rsid w:val="00304387"/>
    <w:rsid w:val="003212FA"/>
    <w:rsid w:val="003253C5"/>
    <w:rsid w:val="00327BFD"/>
    <w:rsid w:val="0037593D"/>
    <w:rsid w:val="00386CC1"/>
    <w:rsid w:val="003B2865"/>
    <w:rsid w:val="003C34F6"/>
    <w:rsid w:val="00410209"/>
    <w:rsid w:val="0045460D"/>
    <w:rsid w:val="00475DCF"/>
    <w:rsid w:val="004E0199"/>
    <w:rsid w:val="004E361B"/>
    <w:rsid w:val="00505AD7"/>
    <w:rsid w:val="00524EE5"/>
    <w:rsid w:val="00527962"/>
    <w:rsid w:val="005C1590"/>
    <w:rsid w:val="005C4099"/>
    <w:rsid w:val="00677F47"/>
    <w:rsid w:val="00682F11"/>
    <w:rsid w:val="006F5FA0"/>
    <w:rsid w:val="00717036"/>
    <w:rsid w:val="00751FC5"/>
    <w:rsid w:val="00755DAC"/>
    <w:rsid w:val="00786593"/>
    <w:rsid w:val="0079555F"/>
    <w:rsid w:val="007D1E56"/>
    <w:rsid w:val="007E02DC"/>
    <w:rsid w:val="00816611"/>
    <w:rsid w:val="00831E6A"/>
    <w:rsid w:val="0086597B"/>
    <w:rsid w:val="00882641"/>
    <w:rsid w:val="008E201D"/>
    <w:rsid w:val="00925FD3"/>
    <w:rsid w:val="00995347"/>
    <w:rsid w:val="009C4DD9"/>
    <w:rsid w:val="009F31CC"/>
    <w:rsid w:val="00A12BB4"/>
    <w:rsid w:val="00A36039"/>
    <w:rsid w:val="00A66CED"/>
    <w:rsid w:val="00A832C5"/>
    <w:rsid w:val="00A913DC"/>
    <w:rsid w:val="00AB3457"/>
    <w:rsid w:val="00AC6C36"/>
    <w:rsid w:val="00AE2F5A"/>
    <w:rsid w:val="00AE5387"/>
    <w:rsid w:val="00B1221C"/>
    <w:rsid w:val="00BB3115"/>
    <w:rsid w:val="00BC0426"/>
    <w:rsid w:val="00BC3977"/>
    <w:rsid w:val="00BD0751"/>
    <w:rsid w:val="00BD1DCD"/>
    <w:rsid w:val="00C30681"/>
    <w:rsid w:val="00C368C6"/>
    <w:rsid w:val="00CA03B8"/>
    <w:rsid w:val="00CB74D6"/>
    <w:rsid w:val="00CF143B"/>
    <w:rsid w:val="00CF5583"/>
    <w:rsid w:val="00CF566B"/>
    <w:rsid w:val="00D25C6A"/>
    <w:rsid w:val="00D40308"/>
    <w:rsid w:val="00D52C0C"/>
    <w:rsid w:val="00D53739"/>
    <w:rsid w:val="00D8049B"/>
    <w:rsid w:val="00D81F72"/>
    <w:rsid w:val="00D97844"/>
    <w:rsid w:val="00DA242C"/>
    <w:rsid w:val="00DE420B"/>
    <w:rsid w:val="00E04703"/>
    <w:rsid w:val="00E16BAA"/>
    <w:rsid w:val="00E22338"/>
    <w:rsid w:val="00E343C9"/>
    <w:rsid w:val="00E5155A"/>
    <w:rsid w:val="00EA1D48"/>
    <w:rsid w:val="00EE4E16"/>
    <w:rsid w:val="00EF399E"/>
    <w:rsid w:val="00F14960"/>
    <w:rsid w:val="00F54812"/>
    <w:rsid w:val="00F65636"/>
    <w:rsid w:val="00F75E42"/>
    <w:rsid w:val="00F8106D"/>
    <w:rsid w:val="00FA798F"/>
    <w:rsid w:val="00FD200A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60A00-C5BF-4A7F-9B75-B6A0D906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DA242C"/>
    <w:pPr>
      <w:spacing w:before="120" w:after="120" w:line="480" w:lineRule="auto"/>
      <w:ind w:firstLine="720"/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rsid w:val="00DA24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A242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39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24E89-396D-4364-AE7A-832EA177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user</cp:lastModifiedBy>
  <cp:revision>6</cp:revision>
  <cp:lastPrinted>2022-10-12T07:02:00Z</cp:lastPrinted>
  <dcterms:created xsi:type="dcterms:W3CDTF">2022-10-10T11:04:00Z</dcterms:created>
  <dcterms:modified xsi:type="dcterms:W3CDTF">2022-10-12T07:02:00Z</dcterms:modified>
</cp:coreProperties>
</file>